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A5C2" w14:textId="77777777" w:rsidR="003D0EA7" w:rsidRPr="003D0EA7" w:rsidRDefault="003D0EA7" w:rsidP="003D0EA7">
      <w:pPr>
        <w:jc w:val="center"/>
        <w:rPr>
          <w:b/>
          <w:bCs/>
          <w:sz w:val="24"/>
          <w:szCs w:val="24"/>
          <w:u w:val="single"/>
        </w:rPr>
      </w:pPr>
      <w:r w:rsidRPr="003D0EA7">
        <w:rPr>
          <w:b/>
          <w:bCs/>
          <w:sz w:val="24"/>
          <w:szCs w:val="24"/>
          <w:u w:val="single"/>
        </w:rPr>
        <w:t>CHECKLIST</w:t>
      </w: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1165"/>
        <w:gridCol w:w="1550"/>
        <w:gridCol w:w="3344"/>
        <w:gridCol w:w="2553"/>
        <w:gridCol w:w="1164"/>
      </w:tblGrid>
      <w:tr w:rsidR="003D0EA7" w:rsidRPr="003D0EA7" w14:paraId="1EEB1D7B" w14:textId="77777777" w:rsidTr="00E80E4A">
        <w:trPr>
          <w:jc w:val="center"/>
        </w:trPr>
        <w:tc>
          <w:tcPr>
            <w:tcW w:w="988" w:type="dxa"/>
          </w:tcPr>
          <w:p w14:paraId="4BBFE422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MOMENTO</w:t>
            </w:r>
          </w:p>
        </w:tc>
        <w:tc>
          <w:tcPr>
            <w:tcW w:w="1559" w:type="dxa"/>
          </w:tcPr>
          <w:p w14:paraId="1B9FD255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DOCUMENTO REQUERIDO</w:t>
            </w:r>
          </w:p>
        </w:tc>
        <w:tc>
          <w:tcPr>
            <w:tcW w:w="3443" w:type="dxa"/>
          </w:tcPr>
          <w:p w14:paraId="5D54C285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ACTIVIDAD</w:t>
            </w:r>
          </w:p>
        </w:tc>
        <w:tc>
          <w:tcPr>
            <w:tcW w:w="2622" w:type="dxa"/>
          </w:tcPr>
          <w:p w14:paraId="17B758A3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INSUMOS</w:t>
            </w:r>
          </w:p>
        </w:tc>
        <w:tc>
          <w:tcPr>
            <w:tcW w:w="1164" w:type="dxa"/>
          </w:tcPr>
          <w:p w14:paraId="6FD02367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REALIZADO</w:t>
            </w:r>
          </w:p>
        </w:tc>
      </w:tr>
      <w:tr w:rsidR="003D0EA7" w:rsidRPr="003D0EA7" w14:paraId="2548ADD6" w14:textId="77777777" w:rsidTr="00E80E4A">
        <w:trPr>
          <w:trHeight w:val="581"/>
          <w:jc w:val="center"/>
        </w:trPr>
        <w:tc>
          <w:tcPr>
            <w:tcW w:w="988" w:type="dxa"/>
            <w:vMerge w:val="restart"/>
          </w:tcPr>
          <w:p w14:paraId="3CD6C349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PREVIO A LA ENTREGA DE LA VIVIENDA</w:t>
            </w:r>
          </w:p>
        </w:tc>
        <w:tc>
          <w:tcPr>
            <w:tcW w:w="1559" w:type="dxa"/>
            <w:vMerge w:val="restart"/>
          </w:tcPr>
          <w:p w14:paraId="160EABED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Minuta de transferencia de dominio perfeccionada entregada por la Dirección de Asesoría Jurídica y Patrocinio o entregada por el beneficiario a la DAJP. (Resolución EPMHV-GDSGD-2021-0001-R: VIS, numeral 8; VIP, numeral 7)</w:t>
            </w:r>
          </w:p>
        </w:tc>
        <w:tc>
          <w:tcPr>
            <w:tcW w:w="3443" w:type="dxa"/>
          </w:tcPr>
          <w:p w14:paraId="4BE665DC" w14:textId="4EFB169B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 xml:space="preserve">Levantamiento de ficha de 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3D0EA7">
              <w:rPr>
                <w:rFonts w:cstheme="minorHAnsi"/>
                <w:sz w:val="20"/>
                <w:szCs w:val="20"/>
              </w:rPr>
              <w:t>valuación socio- económica.</w:t>
            </w:r>
          </w:p>
        </w:tc>
        <w:tc>
          <w:tcPr>
            <w:tcW w:w="2622" w:type="dxa"/>
          </w:tcPr>
          <w:p w14:paraId="60DE7CB1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Ficha socio-económica</w:t>
            </w:r>
          </w:p>
        </w:tc>
        <w:tc>
          <w:tcPr>
            <w:tcW w:w="1164" w:type="dxa"/>
          </w:tcPr>
          <w:p w14:paraId="52626EFC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7C543395" w14:textId="77777777" w:rsidTr="00E80E4A">
        <w:trPr>
          <w:jc w:val="center"/>
        </w:trPr>
        <w:tc>
          <w:tcPr>
            <w:tcW w:w="988" w:type="dxa"/>
            <w:vMerge/>
          </w:tcPr>
          <w:p w14:paraId="7041C0FB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5956003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43" w:type="dxa"/>
          </w:tcPr>
          <w:p w14:paraId="6E910C42" w14:textId="43920736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Entrega de información de servicios básicos</w:t>
            </w:r>
          </w:p>
        </w:tc>
        <w:tc>
          <w:tcPr>
            <w:tcW w:w="2622" w:type="dxa"/>
          </w:tcPr>
          <w:p w14:paraId="4D903085" w14:textId="77777777" w:rsidR="003D0EA7" w:rsidRPr="003D0EA7" w:rsidRDefault="003D0EA7" w:rsidP="003D0EA7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Instructivo con requisitos</w:t>
            </w:r>
          </w:p>
        </w:tc>
        <w:tc>
          <w:tcPr>
            <w:tcW w:w="1164" w:type="dxa"/>
          </w:tcPr>
          <w:p w14:paraId="2FA23190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08D6DA06" w14:textId="77777777" w:rsidTr="00E80E4A">
        <w:trPr>
          <w:jc w:val="center"/>
        </w:trPr>
        <w:tc>
          <w:tcPr>
            <w:tcW w:w="988" w:type="dxa"/>
            <w:vMerge/>
          </w:tcPr>
          <w:p w14:paraId="454BC5E7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6F4029E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43" w:type="dxa"/>
          </w:tcPr>
          <w:p w14:paraId="5A1516C0" w14:textId="77777777" w:rsidR="003D0EA7" w:rsidRPr="003D0EA7" w:rsidRDefault="003D0EA7" w:rsidP="00CB0ABB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Desarrollo de la charla de inducción sobre el régimen de Propiedad Horizontal, el adecuado uso y mantenimiento del inmueble y de las normas de convivencia en Comunidad.</w:t>
            </w:r>
          </w:p>
        </w:tc>
        <w:tc>
          <w:tcPr>
            <w:tcW w:w="2622" w:type="dxa"/>
          </w:tcPr>
          <w:p w14:paraId="613D46C3" w14:textId="6885DD0D" w:rsidR="003D0EA7" w:rsidRPr="003D0EA7" w:rsidRDefault="003D0EA7" w:rsidP="003D0EA7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Documentos resumen de temas relevantes para inducción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3D0EA7">
              <w:rPr>
                <w:rFonts w:cstheme="minorHAnsi"/>
                <w:sz w:val="20"/>
                <w:szCs w:val="20"/>
              </w:rPr>
              <w:t xml:space="preserve">Reglamento Interno legalizado digitalizado (en caso de existir). </w:t>
            </w:r>
          </w:p>
        </w:tc>
        <w:tc>
          <w:tcPr>
            <w:tcW w:w="1164" w:type="dxa"/>
          </w:tcPr>
          <w:p w14:paraId="06D086FA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16EAEAF7" w14:textId="77777777" w:rsidTr="00E80E4A">
        <w:trPr>
          <w:jc w:val="center"/>
        </w:trPr>
        <w:tc>
          <w:tcPr>
            <w:tcW w:w="988" w:type="dxa"/>
            <w:vMerge/>
          </w:tcPr>
          <w:p w14:paraId="3576CA4F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93C0008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43" w:type="dxa"/>
          </w:tcPr>
          <w:p w14:paraId="7DDA09BF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Suscripción del Acta de compromiso comunitario por parte del beneficiario.</w:t>
            </w:r>
          </w:p>
        </w:tc>
        <w:tc>
          <w:tcPr>
            <w:tcW w:w="2622" w:type="dxa"/>
          </w:tcPr>
          <w:p w14:paraId="30B4D23C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Acta de compromiso comunitario (duplicado)</w:t>
            </w:r>
          </w:p>
        </w:tc>
        <w:tc>
          <w:tcPr>
            <w:tcW w:w="1164" w:type="dxa"/>
          </w:tcPr>
          <w:p w14:paraId="23F2065D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37645CC5" w14:textId="77777777" w:rsidTr="00E80E4A">
        <w:trPr>
          <w:jc w:val="center"/>
        </w:trPr>
        <w:tc>
          <w:tcPr>
            <w:tcW w:w="988" w:type="dxa"/>
            <w:vMerge/>
          </w:tcPr>
          <w:p w14:paraId="4D44BCA7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10631FA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43" w:type="dxa"/>
          </w:tcPr>
          <w:p w14:paraId="45B81F75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Oficio de Bienvenida con contactos y actividades realizadas por la DGS.</w:t>
            </w:r>
          </w:p>
        </w:tc>
        <w:tc>
          <w:tcPr>
            <w:tcW w:w="2622" w:type="dxa"/>
          </w:tcPr>
          <w:p w14:paraId="439BAAF6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 xml:space="preserve">Oficio con </w:t>
            </w:r>
            <w:proofErr w:type="spellStart"/>
            <w:r w:rsidRPr="003D0EA7">
              <w:rPr>
                <w:rFonts w:cstheme="minorHAnsi"/>
                <w:sz w:val="20"/>
                <w:szCs w:val="20"/>
              </w:rPr>
              <w:t>Checklist</w:t>
            </w:r>
            <w:proofErr w:type="spellEnd"/>
            <w:r w:rsidRPr="003D0EA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64" w:type="dxa"/>
          </w:tcPr>
          <w:p w14:paraId="45FA88F1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</w:tbl>
    <w:p w14:paraId="7A0BCC37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sz w:val="14"/>
          <w:szCs w:val="14"/>
        </w:rPr>
        <w:t>FIRMAS:</w:t>
      </w:r>
    </w:p>
    <w:p w14:paraId="31A64175" w14:textId="77777777" w:rsidR="003D0EA7" w:rsidRPr="003D0EA7" w:rsidRDefault="003D0EA7" w:rsidP="003D0EA7">
      <w:pPr>
        <w:tabs>
          <w:tab w:val="left" w:pos="4635"/>
        </w:tabs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sz w:val="14"/>
          <w:szCs w:val="14"/>
        </w:rPr>
        <w:tab/>
      </w:r>
    </w:p>
    <w:p w14:paraId="5229F97F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F556EBB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inline distT="0" distB="0" distL="0" distR="0" wp14:anchorId="7905F7C4" wp14:editId="74FF1934">
                <wp:extent cx="3162300" cy="38100"/>
                <wp:effectExtent l="0" t="0" r="19050" b="19050"/>
                <wp:docPr id="1568937959" name="Conector recto 1568937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80C7E4" id="Conector recto 156893795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4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7B85BD7E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6DB98" wp14:editId="5FD35239">
                <wp:simplePos x="0" y="0"/>
                <wp:positionH relativeFrom="column">
                  <wp:posOffset>3529330</wp:posOffset>
                </wp:positionH>
                <wp:positionV relativeFrom="paragraph">
                  <wp:posOffset>12700</wp:posOffset>
                </wp:positionV>
                <wp:extent cx="2800350" cy="19050"/>
                <wp:effectExtent l="0" t="0" r="1905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307FA4" id="Conector recto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9pt,1pt" to="498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54C38881" w14:textId="3C0EEDEA" w:rsidR="003D0EA7" w:rsidRPr="003D0EA7" w:rsidRDefault="003D0EA7" w:rsidP="003D0EA7">
      <w:pPr>
        <w:pStyle w:val="Sinespaciado"/>
        <w:jc w:val="both"/>
        <w:rPr>
          <w:rFonts w:ascii="Arial" w:eastAsia="Times New Roman" w:hAnsi="Arial" w:cs="Arial"/>
          <w:b/>
          <w:sz w:val="14"/>
          <w:szCs w:val="14"/>
        </w:rPr>
      </w:pPr>
      <w:r w:rsidRPr="003D0EA7">
        <w:rPr>
          <w:rFonts w:ascii="Arial" w:hAnsi="Arial" w:cs="Arial"/>
          <w:b/>
          <w:sz w:val="14"/>
          <w:szCs w:val="14"/>
        </w:rPr>
        <w:t>DIRECCIÓN DE GESTIÓN SOCI</w:t>
      </w:r>
      <w:r>
        <w:rPr>
          <w:rFonts w:ascii="Arial" w:hAnsi="Arial" w:cs="Arial"/>
          <w:b/>
          <w:sz w:val="14"/>
          <w:szCs w:val="14"/>
        </w:rPr>
        <w:t>AL EPMHV</w:t>
      </w:r>
      <w:r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>PROPIETARIO/A</w:t>
      </w:r>
    </w:p>
    <w:p w14:paraId="1C6F5684" w14:textId="1A4DB217" w:rsidR="003D0EA7" w:rsidRDefault="003D0EA7" w:rsidP="003D0EA7">
      <w:pPr>
        <w:pStyle w:val="Sinespaciado"/>
        <w:jc w:val="both"/>
        <w:rPr>
          <w:sz w:val="14"/>
          <w:szCs w:val="14"/>
        </w:rPr>
      </w:pPr>
    </w:p>
    <w:p w14:paraId="3C4CB088" w14:textId="77777777" w:rsidR="00E80E4A" w:rsidRPr="003D0EA7" w:rsidRDefault="00E80E4A" w:rsidP="003D0EA7">
      <w:pPr>
        <w:pStyle w:val="Sinespaciado"/>
        <w:jc w:val="both"/>
        <w:rPr>
          <w:sz w:val="14"/>
          <w:szCs w:val="14"/>
        </w:rPr>
      </w:pPr>
    </w:p>
    <w:p w14:paraId="7C3194A7" w14:textId="77777777" w:rsidR="003D0EA7" w:rsidRPr="003D0EA7" w:rsidRDefault="003D0EA7" w:rsidP="003D0EA7">
      <w:pPr>
        <w:jc w:val="center"/>
        <w:rPr>
          <w:b/>
          <w:bCs/>
          <w:sz w:val="24"/>
          <w:szCs w:val="24"/>
          <w:u w:val="single"/>
        </w:rPr>
      </w:pPr>
      <w:r w:rsidRPr="003D0EA7">
        <w:rPr>
          <w:b/>
          <w:bCs/>
          <w:sz w:val="24"/>
          <w:szCs w:val="24"/>
          <w:u w:val="single"/>
        </w:rPr>
        <w:t>CHECKLIST</w:t>
      </w: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1165"/>
        <w:gridCol w:w="1506"/>
        <w:gridCol w:w="3346"/>
        <w:gridCol w:w="2595"/>
        <w:gridCol w:w="1164"/>
      </w:tblGrid>
      <w:tr w:rsidR="003D0EA7" w:rsidRPr="003D0EA7" w14:paraId="50787DC5" w14:textId="77777777" w:rsidTr="00E80E4A">
        <w:trPr>
          <w:jc w:val="center"/>
        </w:trPr>
        <w:tc>
          <w:tcPr>
            <w:tcW w:w="1165" w:type="dxa"/>
          </w:tcPr>
          <w:p w14:paraId="1520CEEB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MOMENTO</w:t>
            </w:r>
          </w:p>
        </w:tc>
        <w:tc>
          <w:tcPr>
            <w:tcW w:w="1524" w:type="dxa"/>
          </w:tcPr>
          <w:p w14:paraId="26AED7C7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DOCUMENTO REQUERIDO</w:t>
            </w:r>
          </w:p>
        </w:tc>
        <w:tc>
          <w:tcPr>
            <w:tcW w:w="3600" w:type="dxa"/>
          </w:tcPr>
          <w:p w14:paraId="1C98AEEF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ACTIVIDAD</w:t>
            </w:r>
          </w:p>
        </w:tc>
        <w:tc>
          <w:tcPr>
            <w:tcW w:w="2778" w:type="dxa"/>
          </w:tcPr>
          <w:p w14:paraId="287BBECC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INSUMOS</w:t>
            </w:r>
          </w:p>
        </w:tc>
        <w:tc>
          <w:tcPr>
            <w:tcW w:w="709" w:type="dxa"/>
          </w:tcPr>
          <w:p w14:paraId="2E5365E3" w14:textId="77777777" w:rsidR="003D0EA7" w:rsidRPr="003D0EA7" w:rsidRDefault="003D0EA7" w:rsidP="00CB0AB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b/>
                <w:bCs/>
                <w:sz w:val="20"/>
                <w:szCs w:val="20"/>
              </w:rPr>
              <w:t>REALIZADO</w:t>
            </w:r>
          </w:p>
        </w:tc>
      </w:tr>
      <w:tr w:rsidR="003D0EA7" w:rsidRPr="003D0EA7" w14:paraId="1696C2B9" w14:textId="77777777" w:rsidTr="00E80E4A">
        <w:trPr>
          <w:jc w:val="center"/>
        </w:trPr>
        <w:tc>
          <w:tcPr>
            <w:tcW w:w="1165" w:type="dxa"/>
            <w:vMerge w:val="restart"/>
          </w:tcPr>
          <w:p w14:paraId="397DD345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PREVIO A LA ENTREGA DE LA VIVIENDA</w:t>
            </w:r>
          </w:p>
        </w:tc>
        <w:tc>
          <w:tcPr>
            <w:tcW w:w="1524" w:type="dxa"/>
            <w:vMerge w:val="restart"/>
          </w:tcPr>
          <w:p w14:paraId="2B1EDCB4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Minuta de transferencia de dominio perfeccionada entregada por la Dirección de Asesoría Jurídica y Patrocinio o entregada por el beneficiario a la DAJP. (Resolución EPMHV-GDSGD-2021-0001-R: VIS, numeral 8; VIP, numeral 7)</w:t>
            </w:r>
          </w:p>
        </w:tc>
        <w:tc>
          <w:tcPr>
            <w:tcW w:w="3600" w:type="dxa"/>
          </w:tcPr>
          <w:p w14:paraId="5A05A8AD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Levantamiento de la ficha de evaluación socio- económica.</w:t>
            </w:r>
          </w:p>
        </w:tc>
        <w:tc>
          <w:tcPr>
            <w:tcW w:w="2778" w:type="dxa"/>
          </w:tcPr>
          <w:p w14:paraId="2624D309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Ficha socio-económica</w:t>
            </w:r>
          </w:p>
        </w:tc>
        <w:tc>
          <w:tcPr>
            <w:tcW w:w="709" w:type="dxa"/>
          </w:tcPr>
          <w:p w14:paraId="6DC0C01B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7237944A" w14:textId="77777777" w:rsidTr="00E80E4A">
        <w:trPr>
          <w:jc w:val="center"/>
        </w:trPr>
        <w:tc>
          <w:tcPr>
            <w:tcW w:w="1165" w:type="dxa"/>
            <w:vMerge/>
          </w:tcPr>
          <w:p w14:paraId="30B8F0E0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14:paraId="41FD87A8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364A2068" w14:textId="77777777" w:rsidR="003D0EA7" w:rsidRPr="003D0EA7" w:rsidRDefault="003D0EA7" w:rsidP="00CB0ABB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Entrega de información de servicios básicos.</w:t>
            </w:r>
          </w:p>
        </w:tc>
        <w:tc>
          <w:tcPr>
            <w:tcW w:w="2778" w:type="dxa"/>
          </w:tcPr>
          <w:p w14:paraId="54CA1098" w14:textId="77777777" w:rsidR="003D0EA7" w:rsidRPr="003D0EA7" w:rsidRDefault="003D0EA7" w:rsidP="003D0EA7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Instructivo con requisitos</w:t>
            </w:r>
          </w:p>
        </w:tc>
        <w:tc>
          <w:tcPr>
            <w:tcW w:w="709" w:type="dxa"/>
          </w:tcPr>
          <w:p w14:paraId="66EB76C0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72B30266" w14:textId="77777777" w:rsidTr="00E80E4A">
        <w:trPr>
          <w:jc w:val="center"/>
        </w:trPr>
        <w:tc>
          <w:tcPr>
            <w:tcW w:w="1165" w:type="dxa"/>
            <w:vMerge/>
          </w:tcPr>
          <w:p w14:paraId="5940D457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14:paraId="271EF861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6A2B74DB" w14:textId="5C5F9EC6" w:rsidR="003D0EA7" w:rsidRPr="003D0EA7" w:rsidRDefault="003D0EA7" w:rsidP="00CB0ABB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 xml:space="preserve">Desarrollo de la charla de inducción sobre el régimen de Propiedad Horizontal, el adecuado uso y mantenimiento del inmueble y de normas d convivencia en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3D0EA7">
              <w:rPr>
                <w:rFonts w:cstheme="minorHAnsi"/>
                <w:sz w:val="20"/>
                <w:szCs w:val="20"/>
              </w:rPr>
              <w:t>omunidad.</w:t>
            </w:r>
          </w:p>
        </w:tc>
        <w:tc>
          <w:tcPr>
            <w:tcW w:w="2778" w:type="dxa"/>
          </w:tcPr>
          <w:p w14:paraId="42ED9EA7" w14:textId="791B3A68" w:rsidR="003D0EA7" w:rsidRPr="003D0EA7" w:rsidRDefault="003D0EA7" w:rsidP="003D0EA7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Documentos resumen de temas relevantes para inducción</w:t>
            </w:r>
            <w:r>
              <w:rPr>
                <w:rFonts w:cstheme="minorHAnsi"/>
                <w:sz w:val="20"/>
                <w:szCs w:val="20"/>
              </w:rPr>
              <w:t xml:space="preserve">.  </w:t>
            </w:r>
            <w:r w:rsidRPr="003D0EA7">
              <w:rPr>
                <w:rFonts w:cstheme="minorHAnsi"/>
                <w:sz w:val="20"/>
                <w:szCs w:val="20"/>
              </w:rPr>
              <w:t xml:space="preserve">Reglamento Interno legalizado digitalizado (en caso de existir). </w:t>
            </w:r>
          </w:p>
        </w:tc>
        <w:tc>
          <w:tcPr>
            <w:tcW w:w="709" w:type="dxa"/>
          </w:tcPr>
          <w:p w14:paraId="30EC422A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5F27BDE6" w14:textId="77777777" w:rsidTr="00E80E4A">
        <w:trPr>
          <w:jc w:val="center"/>
        </w:trPr>
        <w:tc>
          <w:tcPr>
            <w:tcW w:w="1165" w:type="dxa"/>
            <w:vMerge/>
          </w:tcPr>
          <w:p w14:paraId="586FE549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14:paraId="57BC0074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626A414C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Suscripción del Acta de compromiso comunitario por parte del beneficiario.</w:t>
            </w:r>
          </w:p>
        </w:tc>
        <w:tc>
          <w:tcPr>
            <w:tcW w:w="2778" w:type="dxa"/>
          </w:tcPr>
          <w:p w14:paraId="2157F4AD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Acta de compromiso comunitario (duplicado)</w:t>
            </w:r>
          </w:p>
        </w:tc>
        <w:tc>
          <w:tcPr>
            <w:tcW w:w="709" w:type="dxa"/>
          </w:tcPr>
          <w:p w14:paraId="4652522F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  <w:tr w:rsidR="003D0EA7" w:rsidRPr="003D0EA7" w14:paraId="34995BFD" w14:textId="77777777" w:rsidTr="00E80E4A">
        <w:trPr>
          <w:jc w:val="center"/>
        </w:trPr>
        <w:tc>
          <w:tcPr>
            <w:tcW w:w="1165" w:type="dxa"/>
            <w:vMerge/>
          </w:tcPr>
          <w:p w14:paraId="12ACFED1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14:paraId="11B85EBC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69171EB9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Oficio de Bienvenida con contactos y actividades realizadas por la DGS.</w:t>
            </w:r>
          </w:p>
        </w:tc>
        <w:tc>
          <w:tcPr>
            <w:tcW w:w="2778" w:type="dxa"/>
          </w:tcPr>
          <w:p w14:paraId="37028389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 xml:space="preserve">Oficio con </w:t>
            </w:r>
            <w:proofErr w:type="spellStart"/>
            <w:r w:rsidRPr="003D0EA7">
              <w:rPr>
                <w:rFonts w:cstheme="minorHAnsi"/>
                <w:sz w:val="20"/>
                <w:szCs w:val="20"/>
              </w:rPr>
              <w:t>Checklist</w:t>
            </w:r>
            <w:proofErr w:type="spellEnd"/>
            <w:r w:rsidRPr="003D0EA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767D00EC" w14:textId="77777777" w:rsidR="003D0EA7" w:rsidRPr="003D0EA7" w:rsidRDefault="003D0EA7" w:rsidP="00CB0ABB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3D0EA7">
              <w:rPr>
                <w:rFonts w:cstheme="minorHAnsi"/>
                <w:sz w:val="20"/>
                <w:szCs w:val="20"/>
              </w:rPr>
              <w:t>SI</w:t>
            </w:r>
          </w:p>
        </w:tc>
      </w:tr>
    </w:tbl>
    <w:p w14:paraId="7A6AD54B" w14:textId="77777777" w:rsidR="003D0EA7" w:rsidRDefault="003D0EA7" w:rsidP="003D0EA7">
      <w:pPr>
        <w:spacing w:after="0" w:line="240" w:lineRule="auto"/>
        <w:rPr>
          <w:rFonts w:ascii="Arial" w:hAnsi="Arial" w:cs="Arial"/>
        </w:rPr>
      </w:pPr>
    </w:p>
    <w:p w14:paraId="6F859D06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sz w:val="14"/>
          <w:szCs w:val="14"/>
        </w:rPr>
        <w:t>FIRMAS:</w:t>
      </w:r>
    </w:p>
    <w:p w14:paraId="73E5D5E7" w14:textId="77777777" w:rsidR="003D0EA7" w:rsidRPr="003D0EA7" w:rsidRDefault="003D0EA7" w:rsidP="003D0EA7">
      <w:pPr>
        <w:tabs>
          <w:tab w:val="left" w:pos="4635"/>
        </w:tabs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sz w:val="14"/>
          <w:szCs w:val="14"/>
        </w:rPr>
        <w:tab/>
      </w:r>
    </w:p>
    <w:p w14:paraId="534C0051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5B517F1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inline distT="0" distB="0" distL="0" distR="0" wp14:anchorId="465567BA" wp14:editId="55791ABE">
                <wp:extent cx="3162300" cy="38100"/>
                <wp:effectExtent l="0" t="0" r="19050" b="19050"/>
                <wp:docPr id="1116205470" name="Conector recto 1116205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E05722" id="Conector recto 111620547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4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2F643D56" w14:textId="77777777" w:rsidR="003D0EA7" w:rsidRPr="003D0EA7" w:rsidRDefault="003D0EA7" w:rsidP="003D0EA7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3D0EA7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03D280" wp14:editId="07AF4C6C">
                <wp:simplePos x="0" y="0"/>
                <wp:positionH relativeFrom="column">
                  <wp:posOffset>3529330</wp:posOffset>
                </wp:positionH>
                <wp:positionV relativeFrom="paragraph">
                  <wp:posOffset>12700</wp:posOffset>
                </wp:positionV>
                <wp:extent cx="2800350" cy="19050"/>
                <wp:effectExtent l="0" t="0" r="19050" b="19050"/>
                <wp:wrapNone/>
                <wp:docPr id="307569447" name="Conector recto 307569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F37B6" id="Conector recto 30756944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9pt,1pt" to="498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391DC57" w14:textId="3F3CFEF1" w:rsidR="003D0EA7" w:rsidRPr="003D0EA7" w:rsidRDefault="003D0EA7" w:rsidP="003D0EA7">
      <w:pPr>
        <w:pStyle w:val="Sinespaciado"/>
        <w:jc w:val="both"/>
        <w:rPr>
          <w:rFonts w:ascii="Arial" w:eastAsia="Times New Roman" w:hAnsi="Arial" w:cs="Arial"/>
          <w:b/>
          <w:sz w:val="14"/>
          <w:szCs w:val="14"/>
        </w:rPr>
      </w:pPr>
      <w:r w:rsidRPr="003D0EA7">
        <w:rPr>
          <w:rFonts w:ascii="Arial" w:hAnsi="Arial" w:cs="Arial"/>
          <w:b/>
          <w:sz w:val="14"/>
          <w:szCs w:val="14"/>
        </w:rPr>
        <w:t>DIRECCIÓN DE GESTIÓN SOCI</w:t>
      </w:r>
      <w:r>
        <w:rPr>
          <w:rFonts w:ascii="Arial" w:hAnsi="Arial" w:cs="Arial"/>
          <w:b/>
          <w:sz w:val="14"/>
          <w:szCs w:val="14"/>
        </w:rPr>
        <w:t>AL EPMHV</w:t>
      </w:r>
      <w:r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b/>
          <w:sz w:val="14"/>
          <w:szCs w:val="14"/>
        </w:rPr>
        <w:tab/>
      </w:r>
      <w:r w:rsidRPr="003D0EA7">
        <w:rPr>
          <w:rFonts w:ascii="Arial" w:hAnsi="Arial" w:cs="Arial"/>
          <w:b/>
          <w:sz w:val="14"/>
          <w:szCs w:val="14"/>
        </w:rPr>
        <w:t>PROPIETARIO/A</w:t>
      </w:r>
    </w:p>
    <w:p w14:paraId="0771CD22" w14:textId="31B89B68" w:rsidR="00EA275D" w:rsidRPr="003D0EA7" w:rsidRDefault="00EA275D">
      <w:pPr>
        <w:rPr>
          <w:sz w:val="14"/>
          <w:szCs w:val="14"/>
        </w:rPr>
      </w:pPr>
    </w:p>
    <w:sectPr w:rsidR="00EA275D" w:rsidRPr="003D0EA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B12F" w14:textId="77777777" w:rsidR="00BC27CC" w:rsidRDefault="00BC27CC" w:rsidP="009A65AA">
      <w:pPr>
        <w:spacing w:after="0" w:line="240" w:lineRule="auto"/>
      </w:pPr>
      <w:r>
        <w:separator/>
      </w:r>
    </w:p>
  </w:endnote>
  <w:endnote w:type="continuationSeparator" w:id="0">
    <w:p w14:paraId="68AF2D26" w14:textId="77777777" w:rsidR="00BC27CC" w:rsidRDefault="00BC27CC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tterco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3DBD" w14:textId="77777777" w:rsidR="00BC27CC" w:rsidRDefault="00BC27CC" w:rsidP="009A65AA">
      <w:pPr>
        <w:spacing w:after="0" w:line="240" w:lineRule="auto"/>
      </w:pPr>
      <w:r>
        <w:separator/>
      </w:r>
    </w:p>
  </w:footnote>
  <w:footnote w:type="continuationSeparator" w:id="0">
    <w:p w14:paraId="78A33D4F" w14:textId="77777777" w:rsidR="00BC27CC" w:rsidRDefault="00BC27CC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415C"/>
    <w:multiLevelType w:val="hybridMultilevel"/>
    <w:tmpl w:val="193E9D3A"/>
    <w:lvl w:ilvl="0" w:tplc="746CC320">
      <w:start w:val="5"/>
      <w:numFmt w:val="bullet"/>
      <w:lvlText w:val="-"/>
      <w:lvlJc w:val="left"/>
      <w:pPr>
        <w:ind w:left="720" w:hanging="360"/>
      </w:pPr>
      <w:rPr>
        <w:rFonts w:ascii="Otterco" w:eastAsiaTheme="minorHAnsi" w:hAnsi="Otterco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06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177DEC"/>
    <w:rsid w:val="00222A41"/>
    <w:rsid w:val="002C2A14"/>
    <w:rsid w:val="003D0EA7"/>
    <w:rsid w:val="00400F67"/>
    <w:rsid w:val="00467428"/>
    <w:rsid w:val="006374F0"/>
    <w:rsid w:val="009A65AA"/>
    <w:rsid w:val="00A8570B"/>
    <w:rsid w:val="00BC27CC"/>
    <w:rsid w:val="00E80E4A"/>
    <w:rsid w:val="00EA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table" w:styleId="Tablaconcuadrcula">
    <w:name w:val="Table Grid"/>
    <w:basedOn w:val="Tablanormal"/>
    <w:uiPriority w:val="39"/>
    <w:rsid w:val="003D0EA7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D0EA7"/>
    <w:pPr>
      <w:ind w:left="720"/>
      <w:contextualSpacing/>
    </w:pPr>
    <w:rPr>
      <w:lang w:val="es-ES"/>
    </w:rPr>
  </w:style>
  <w:style w:type="paragraph" w:styleId="Sinespaciado">
    <w:name w:val="No Spacing"/>
    <w:qFormat/>
    <w:rsid w:val="003D0E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Camana</dc:creator>
  <cp:keywords/>
  <dc:description/>
  <cp:lastModifiedBy>JURIDICO</cp:lastModifiedBy>
  <cp:revision>2</cp:revision>
  <dcterms:created xsi:type="dcterms:W3CDTF">2023-11-15T13:50:00Z</dcterms:created>
  <dcterms:modified xsi:type="dcterms:W3CDTF">2023-11-15T13:50:00Z</dcterms:modified>
</cp:coreProperties>
</file>